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47" w:rsidRPr="00B44F47" w:rsidRDefault="00B44F47" w:rsidP="00B44F47">
      <w:pPr>
        <w:pStyle w:val="3"/>
        <w:spacing w:line="240" w:lineRule="auto"/>
      </w:pPr>
      <w:r w:rsidRPr="00B44F47">
        <w:t xml:space="preserve">Основные задачи  образовательной деятельности </w:t>
      </w:r>
    </w:p>
    <w:p w:rsidR="00B44F47" w:rsidRPr="00B44F47" w:rsidRDefault="00B44F47" w:rsidP="00B44F47">
      <w:pPr>
        <w:pStyle w:val="3"/>
        <w:spacing w:line="240" w:lineRule="auto"/>
        <w:rPr>
          <w:rFonts w:eastAsiaTheme="minorEastAsia"/>
          <w:noProof/>
          <w:lang w:eastAsia="ru-RU"/>
        </w:rPr>
      </w:pPr>
      <w:r w:rsidRPr="00B44F47">
        <w:t xml:space="preserve">в </w:t>
      </w:r>
      <w:hyperlink w:anchor="_Toc422496182" w:history="1">
        <w:r w:rsidRPr="00B44F47">
          <w:rPr>
            <w:rStyle w:val="a5"/>
            <w:noProof/>
            <w:color w:val="auto"/>
            <w:u w:val="none"/>
          </w:rPr>
          <w:t xml:space="preserve">раннем возрасте </w:t>
        </w:r>
        <w:r w:rsidRPr="00B44F47">
          <w:rPr>
            <w:noProof/>
            <w:webHidden/>
          </w:rPr>
          <w:tab/>
        </w:r>
      </w:hyperlink>
    </w:p>
    <w:p w:rsidR="00B44F47" w:rsidRPr="00B44F47" w:rsidRDefault="00B44F47" w:rsidP="00B44F47">
      <w:pPr>
        <w:pStyle w:val="5NEW"/>
      </w:pPr>
      <w:bookmarkStart w:id="0" w:name="_Toc420597622"/>
      <w:bookmarkStart w:id="1" w:name="_Toc419228623"/>
    </w:p>
    <w:p w:rsidR="00B44F47" w:rsidRPr="00F10FF9" w:rsidRDefault="00B44F47" w:rsidP="00B44F47">
      <w:pPr>
        <w:pStyle w:val="5NEW"/>
      </w:pPr>
      <w:r w:rsidRPr="00F10FF9">
        <w:t>Социально-коммуникативное развитие</w:t>
      </w:r>
      <w:bookmarkEnd w:id="0"/>
      <w:bookmarkEnd w:id="1"/>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 xml:space="preserve">В области социально-коммуникативного развития основными задачами являются создание условий </w:t>
      </w:r>
      <w:proofErr w:type="gramStart"/>
      <w:r w:rsidRPr="00F10FF9">
        <w:rPr>
          <w:sz w:val="28"/>
          <w:szCs w:val="28"/>
        </w:rPr>
        <w:t>для</w:t>
      </w:r>
      <w:proofErr w:type="gramEnd"/>
      <w:r w:rsidRPr="00F10FF9">
        <w:rPr>
          <w:sz w:val="28"/>
          <w:szCs w:val="28"/>
        </w:rPr>
        <w:t xml:space="preserve">: </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 xml:space="preserve">– дальнейшего развития общения ребенка </w:t>
      </w:r>
      <w:proofErr w:type="gramStart"/>
      <w:r w:rsidRPr="00F10FF9">
        <w:rPr>
          <w:sz w:val="28"/>
          <w:szCs w:val="28"/>
        </w:rPr>
        <w:t>со</w:t>
      </w:r>
      <w:proofErr w:type="gramEnd"/>
      <w:r w:rsidRPr="00F10FF9">
        <w:rPr>
          <w:sz w:val="28"/>
          <w:szCs w:val="28"/>
        </w:rPr>
        <w:t xml:space="preserve"> взрослыми;</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 дальнейшего развития общения ребенка с другими детьми;</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 xml:space="preserve">– дальнейшего развития игры </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 xml:space="preserve">– дальнейшего развития навыков самообслуживания. </w:t>
      </w:r>
    </w:p>
    <w:p w:rsidR="00B44F47" w:rsidRPr="003E5B69" w:rsidRDefault="00B44F47" w:rsidP="00B44F47">
      <w:pPr>
        <w:pStyle w:val="a4"/>
        <w:tabs>
          <w:tab w:val="left" w:pos="567"/>
        </w:tabs>
        <w:spacing w:before="0" w:beforeAutospacing="0" w:after="0" w:afterAutospacing="0" w:line="276" w:lineRule="auto"/>
        <w:ind w:firstLine="567"/>
        <w:jc w:val="both"/>
        <w:rPr>
          <w:i/>
          <w:sz w:val="28"/>
          <w:szCs w:val="28"/>
        </w:rPr>
      </w:pPr>
      <w:r w:rsidRPr="003E5B69">
        <w:rPr>
          <w:i/>
          <w:sz w:val="28"/>
          <w:szCs w:val="28"/>
        </w:rPr>
        <w:t xml:space="preserve">В сфере развития общения </w:t>
      </w:r>
      <w:proofErr w:type="gramStart"/>
      <w:r w:rsidRPr="003E5B69">
        <w:rPr>
          <w:i/>
          <w:sz w:val="28"/>
          <w:szCs w:val="28"/>
        </w:rPr>
        <w:t>со</w:t>
      </w:r>
      <w:proofErr w:type="gramEnd"/>
      <w:r w:rsidRPr="003E5B69">
        <w:rPr>
          <w:i/>
          <w:sz w:val="28"/>
          <w:szCs w:val="28"/>
        </w:rPr>
        <w:t xml:space="preserve"> взрослым</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F10FF9">
        <w:rPr>
          <w:sz w:val="28"/>
          <w:szCs w:val="28"/>
        </w:rPr>
        <w:t>предметно-манипулятивной</w:t>
      </w:r>
      <w:proofErr w:type="spellEnd"/>
      <w:r w:rsidRPr="00F10FF9">
        <w:rPr>
          <w:sz w:val="28"/>
          <w:szCs w:val="28"/>
        </w:rPr>
        <w:t xml:space="preserve"> активности, поощряет его действия.</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F10FF9">
        <w:rPr>
          <w:sz w:val="28"/>
          <w:szCs w:val="28"/>
        </w:rPr>
        <w:t>просоциальное</w:t>
      </w:r>
      <w:proofErr w:type="spellEnd"/>
      <w:r w:rsidRPr="00F10FF9">
        <w:rPr>
          <w:sz w:val="28"/>
          <w:szCs w:val="28"/>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44F47" w:rsidRDefault="00B44F47" w:rsidP="00B44F47">
      <w:pPr>
        <w:pStyle w:val="1"/>
        <w:tabs>
          <w:tab w:val="left" w:pos="567"/>
        </w:tabs>
        <w:spacing w:line="276" w:lineRule="auto"/>
        <w:ind w:left="0" w:firstLine="567"/>
        <w:jc w:val="both"/>
        <w:rPr>
          <w:i/>
          <w:sz w:val="28"/>
          <w:szCs w:val="28"/>
        </w:rPr>
      </w:pPr>
    </w:p>
    <w:p w:rsidR="00B44F47" w:rsidRDefault="00B44F47" w:rsidP="00B44F47">
      <w:pPr>
        <w:pStyle w:val="1"/>
        <w:tabs>
          <w:tab w:val="left" w:pos="567"/>
        </w:tabs>
        <w:spacing w:line="276" w:lineRule="auto"/>
        <w:ind w:left="0" w:firstLine="567"/>
        <w:jc w:val="both"/>
        <w:rPr>
          <w:i/>
          <w:sz w:val="28"/>
          <w:szCs w:val="28"/>
        </w:rPr>
      </w:pPr>
    </w:p>
    <w:p w:rsidR="00B44F47" w:rsidRDefault="00B44F47" w:rsidP="00B44F47">
      <w:pPr>
        <w:pStyle w:val="1"/>
        <w:tabs>
          <w:tab w:val="left" w:pos="567"/>
        </w:tabs>
        <w:spacing w:line="276" w:lineRule="auto"/>
        <w:ind w:left="0" w:firstLine="567"/>
        <w:jc w:val="both"/>
        <w:rPr>
          <w:i/>
          <w:sz w:val="28"/>
          <w:szCs w:val="28"/>
        </w:rPr>
      </w:pPr>
    </w:p>
    <w:p w:rsidR="00B44F47" w:rsidRDefault="00B44F47" w:rsidP="00B44F47">
      <w:pPr>
        <w:pStyle w:val="1"/>
        <w:tabs>
          <w:tab w:val="left" w:pos="567"/>
        </w:tabs>
        <w:spacing w:line="276" w:lineRule="auto"/>
        <w:ind w:left="0" w:firstLine="567"/>
        <w:jc w:val="both"/>
        <w:rPr>
          <w:i/>
          <w:sz w:val="28"/>
          <w:szCs w:val="28"/>
        </w:rPr>
      </w:pPr>
    </w:p>
    <w:p w:rsidR="00B44F47" w:rsidRDefault="00B44F47" w:rsidP="00B44F47">
      <w:pPr>
        <w:pStyle w:val="1"/>
        <w:tabs>
          <w:tab w:val="left" w:pos="567"/>
        </w:tabs>
        <w:spacing w:line="276" w:lineRule="auto"/>
        <w:ind w:left="0" w:firstLine="567"/>
        <w:jc w:val="both"/>
        <w:rPr>
          <w:i/>
          <w:sz w:val="28"/>
          <w:szCs w:val="28"/>
        </w:rPr>
      </w:pPr>
    </w:p>
    <w:p w:rsidR="00B44F47" w:rsidRDefault="00B44F47" w:rsidP="00B44F47">
      <w:pPr>
        <w:pStyle w:val="1"/>
        <w:tabs>
          <w:tab w:val="left" w:pos="567"/>
        </w:tabs>
        <w:spacing w:line="276" w:lineRule="auto"/>
        <w:ind w:left="0" w:firstLine="567"/>
        <w:jc w:val="both"/>
        <w:rPr>
          <w:i/>
          <w:sz w:val="28"/>
          <w:szCs w:val="28"/>
        </w:rPr>
      </w:pPr>
    </w:p>
    <w:p w:rsidR="00B44F47" w:rsidRPr="00F10FF9" w:rsidRDefault="00B44F47" w:rsidP="00B44F47">
      <w:pPr>
        <w:pStyle w:val="1"/>
        <w:tabs>
          <w:tab w:val="left" w:pos="567"/>
        </w:tabs>
        <w:spacing w:line="276" w:lineRule="auto"/>
        <w:ind w:left="0" w:firstLine="567"/>
        <w:jc w:val="both"/>
        <w:rPr>
          <w:sz w:val="28"/>
          <w:szCs w:val="28"/>
        </w:rPr>
      </w:pPr>
      <w:r w:rsidRPr="00F10FF9">
        <w:rPr>
          <w:i/>
          <w:sz w:val="28"/>
          <w:szCs w:val="28"/>
        </w:rPr>
        <w:t>В сфере развития социальных отношений и общения со сверстниками</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proofErr w:type="gramStart"/>
      <w:r w:rsidRPr="00F10FF9">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B44F47" w:rsidRPr="00F10FF9" w:rsidRDefault="00B44F47" w:rsidP="00B44F47">
      <w:pPr>
        <w:pStyle w:val="1"/>
        <w:tabs>
          <w:tab w:val="left" w:pos="567"/>
        </w:tabs>
        <w:spacing w:line="276" w:lineRule="auto"/>
        <w:ind w:left="0"/>
        <w:jc w:val="both"/>
        <w:rPr>
          <w:i/>
          <w:sz w:val="28"/>
          <w:szCs w:val="28"/>
        </w:rPr>
      </w:pPr>
      <w:r>
        <w:rPr>
          <w:i/>
          <w:sz w:val="28"/>
          <w:szCs w:val="28"/>
        </w:rPr>
        <w:t xml:space="preserve"> </w:t>
      </w:r>
      <w:r>
        <w:rPr>
          <w:i/>
          <w:sz w:val="28"/>
          <w:szCs w:val="28"/>
        </w:rPr>
        <w:tab/>
      </w:r>
      <w:r w:rsidRPr="00F10FF9">
        <w:rPr>
          <w:i/>
          <w:sz w:val="28"/>
          <w:szCs w:val="28"/>
        </w:rPr>
        <w:t>В сфере развития игры</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B44F47" w:rsidRPr="00F10FF9" w:rsidRDefault="00B44F47" w:rsidP="00B44F47">
      <w:pPr>
        <w:pStyle w:val="1"/>
        <w:tabs>
          <w:tab w:val="left" w:pos="567"/>
        </w:tabs>
        <w:spacing w:line="276" w:lineRule="auto"/>
        <w:ind w:left="0" w:firstLine="567"/>
        <w:jc w:val="both"/>
        <w:rPr>
          <w:sz w:val="28"/>
          <w:szCs w:val="28"/>
        </w:rPr>
      </w:pPr>
      <w:r w:rsidRPr="00F10FF9">
        <w:rPr>
          <w:i/>
          <w:sz w:val="28"/>
          <w:szCs w:val="28"/>
        </w:rPr>
        <w:t>В сфере социального и эмоционального развития</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 xml:space="preserve">Взрослый грамотно проводит адаптацию ребенка к Организации, учитывая привязанность детей к </w:t>
      </w:r>
      <w:proofErr w:type="gramStart"/>
      <w:r w:rsidRPr="00F10FF9">
        <w:rPr>
          <w:sz w:val="28"/>
          <w:szCs w:val="28"/>
        </w:rPr>
        <w:t>близким</w:t>
      </w:r>
      <w:proofErr w:type="gramEnd"/>
      <w:r w:rsidRPr="00F10FF9">
        <w:rPr>
          <w:sz w:val="28"/>
          <w:szCs w:val="28"/>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w:t>
      </w:r>
      <w:r w:rsidRPr="00F10FF9">
        <w:rPr>
          <w:sz w:val="28"/>
          <w:szCs w:val="28"/>
        </w:rPr>
        <w:lastRenderedPageBreak/>
        <w:t>умываться и пр., помогает им), поощряет участие детей в повседневных бытовых занятиях; приучает к опрятности, знакомит с правилами этикета.</w:t>
      </w:r>
    </w:p>
    <w:p w:rsidR="00B44F47" w:rsidRDefault="00B44F47" w:rsidP="00B44F47">
      <w:pPr>
        <w:pStyle w:val="5NEW"/>
        <w:ind w:firstLine="0"/>
      </w:pPr>
      <w:bookmarkStart w:id="2" w:name="_Toc420597623"/>
    </w:p>
    <w:p w:rsidR="00B44F47" w:rsidRDefault="00B44F47" w:rsidP="00B44F47">
      <w:pPr>
        <w:pStyle w:val="5NEW"/>
        <w:ind w:firstLine="0"/>
      </w:pPr>
    </w:p>
    <w:p w:rsidR="00B44F47" w:rsidRPr="003E5B69" w:rsidRDefault="00B44F47" w:rsidP="00B44F47">
      <w:pPr>
        <w:pStyle w:val="5NEW"/>
        <w:ind w:firstLine="0"/>
      </w:pPr>
      <w:r w:rsidRPr="003E5B69">
        <w:t>Познавательное развитие</w:t>
      </w:r>
      <w:bookmarkEnd w:id="2"/>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 xml:space="preserve">В сфере познавательного развития основными </w:t>
      </w:r>
      <w:r w:rsidRPr="00F10FF9">
        <w:rPr>
          <w:i/>
          <w:sz w:val="28"/>
          <w:szCs w:val="28"/>
        </w:rPr>
        <w:t>задачами образовательной деятельности</w:t>
      </w:r>
      <w:r w:rsidRPr="00F10FF9">
        <w:rPr>
          <w:sz w:val="28"/>
          <w:szCs w:val="28"/>
        </w:rPr>
        <w:t xml:space="preserve"> являются создание условий </w:t>
      </w:r>
      <w:proofErr w:type="gramStart"/>
      <w:r w:rsidRPr="00F10FF9">
        <w:rPr>
          <w:sz w:val="28"/>
          <w:szCs w:val="28"/>
        </w:rPr>
        <w:t>для</w:t>
      </w:r>
      <w:proofErr w:type="gramEnd"/>
      <w:r w:rsidRPr="00F10FF9">
        <w:rPr>
          <w:sz w:val="28"/>
          <w:szCs w:val="28"/>
        </w:rPr>
        <w:t>:</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b/>
          <w:sz w:val="28"/>
          <w:szCs w:val="28"/>
        </w:rPr>
        <w:t xml:space="preserve">– </w:t>
      </w:r>
      <w:r w:rsidRPr="00F10FF9">
        <w:rPr>
          <w:sz w:val="28"/>
          <w:szCs w:val="28"/>
        </w:rPr>
        <w:t>ознакомления детей с явлениями и предметами окружающего мира, овладения предметными действиями;</w:t>
      </w:r>
    </w:p>
    <w:p w:rsidR="00B44F47" w:rsidRPr="00F10FF9" w:rsidRDefault="00B44F47" w:rsidP="00B44F47">
      <w:pPr>
        <w:pStyle w:val="1"/>
        <w:tabs>
          <w:tab w:val="left" w:pos="567"/>
        </w:tabs>
        <w:spacing w:line="276" w:lineRule="auto"/>
        <w:ind w:left="0" w:firstLine="567"/>
        <w:jc w:val="both"/>
        <w:rPr>
          <w:sz w:val="28"/>
          <w:szCs w:val="28"/>
        </w:rPr>
      </w:pPr>
      <w:r w:rsidRPr="00F10FF9">
        <w:rPr>
          <w:b/>
          <w:sz w:val="28"/>
          <w:szCs w:val="28"/>
        </w:rPr>
        <w:t xml:space="preserve">– </w:t>
      </w:r>
      <w:r w:rsidRPr="00F10FF9">
        <w:rPr>
          <w:sz w:val="28"/>
          <w:szCs w:val="28"/>
        </w:rPr>
        <w:t xml:space="preserve">развития познавательно-исследовательской активности и познавательных способностей. </w:t>
      </w:r>
    </w:p>
    <w:p w:rsidR="00B44F47" w:rsidRPr="00F10FF9" w:rsidRDefault="00B44F47" w:rsidP="00B44F47">
      <w:pPr>
        <w:pStyle w:val="1"/>
        <w:tabs>
          <w:tab w:val="left" w:pos="567"/>
        </w:tabs>
        <w:spacing w:line="276" w:lineRule="auto"/>
        <w:ind w:left="0" w:firstLine="567"/>
        <w:jc w:val="both"/>
        <w:rPr>
          <w:sz w:val="28"/>
          <w:szCs w:val="28"/>
        </w:rPr>
      </w:pPr>
      <w:r w:rsidRPr="00F10FF9">
        <w:rPr>
          <w:i/>
          <w:sz w:val="28"/>
          <w:szCs w:val="28"/>
        </w:rPr>
        <w:t>В сфере ознакомления с окружающим миром</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i/>
          <w:sz w:val="28"/>
          <w:szCs w:val="28"/>
        </w:rPr>
        <w:t>В сфере развития познавательно-исследовательской активности и познавательных способностей</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F10FF9">
        <w:rPr>
          <w:sz w:val="28"/>
          <w:szCs w:val="28"/>
        </w:rPr>
        <w:t>с</w:t>
      </w:r>
      <w:proofErr w:type="gramEnd"/>
      <w:r w:rsidRPr="00F10FF9">
        <w:rPr>
          <w:sz w:val="28"/>
          <w:szCs w:val="28"/>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B44F47" w:rsidRDefault="00B44F47" w:rsidP="00B44F47">
      <w:pPr>
        <w:pStyle w:val="5NEW"/>
      </w:pPr>
      <w:bookmarkStart w:id="3" w:name="_Toc420597624"/>
      <w:bookmarkStart w:id="4" w:name="_Toc419228624"/>
    </w:p>
    <w:p w:rsidR="00B44F47" w:rsidRPr="00F10FF9" w:rsidRDefault="00B44F47" w:rsidP="00B44F47">
      <w:pPr>
        <w:pStyle w:val="5NEW"/>
      </w:pPr>
      <w:r w:rsidRPr="00F10FF9">
        <w:t>Речевое развитие</w:t>
      </w:r>
      <w:bookmarkEnd w:id="3"/>
      <w:bookmarkEnd w:id="4"/>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 xml:space="preserve">В области речевого развития основными </w:t>
      </w:r>
      <w:r w:rsidRPr="00F10FF9">
        <w:rPr>
          <w:b/>
          <w:i/>
          <w:sz w:val="28"/>
          <w:szCs w:val="28"/>
        </w:rPr>
        <w:t>задачами образовательной деятельности</w:t>
      </w:r>
      <w:r w:rsidRPr="00F10FF9">
        <w:rPr>
          <w:sz w:val="28"/>
          <w:szCs w:val="28"/>
        </w:rPr>
        <w:t xml:space="preserve"> являются создание условий </w:t>
      </w:r>
      <w:proofErr w:type="gramStart"/>
      <w:r w:rsidRPr="00F10FF9">
        <w:rPr>
          <w:sz w:val="28"/>
          <w:szCs w:val="28"/>
        </w:rPr>
        <w:t>для</w:t>
      </w:r>
      <w:proofErr w:type="gramEnd"/>
      <w:r w:rsidRPr="00F10FF9">
        <w:rPr>
          <w:sz w:val="28"/>
          <w:szCs w:val="28"/>
        </w:rPr>
        <w:t xml:space="preserve">: </w:t>
      </w:r>
    </w:p>
    <w:p w:rsidR="00B44F47" w:rsidRPr="00F10FF9" w:rsidRDefault="00B44F47" w:rsidP="00B44F47">
      <w:pPr>
        <w:pStyle w:val="1"/>
        <w:tabs>
          <w:tab w:val="left" w:pos="567"/>
        </w:tabs>
        <w:spacing w:line="276" w:lineRule="auto"/>
        <w:ind w:left="0" w:firstLine="567"/>
        <w:jc w:val="both"/>
        <w:rPr>
          <w:sz w:val="28"/>
          <w:szCs w:val="28"/>
        </w:rPr>
      </w:pPr>
      <w:r w:rsidRPr="00F10FF9">
        <w:rPr>
          <w:sz w:val="28"/>
          <w:szCs w:val="28"/>
        </w:rPr>
        <w:t>– развития речи у детей в повседневной жизни;</w:t>
      </w:r>
    </w:p>
    <w:p w:rsidR="00B44F47" w:rsidRPr="00F10FF9" w:rsidRDefault="00B44F47" w:rsidP="00B44F47">
      <w:pPr>
        <w:pStyle w:val="1"/>
        <w:tabs>
          <w:tab w:val="left" w:pos="567"/>
        </w:tabs>
        <w:spacing w:line="276" w:lineRule="auto"/>
        <w:ind w:left="0" w:firstLine="567"/>
        <w:jc w:val="both"/>
        <w:rPr>
          <w:sz w:val="28"/>
          <w:szCs w:val="28"/>
        </w:rPr>
      </w:pPr>
      <w:r w:rsidRPr="00F10FF9">
        <w:rPr>
          <w:sz w:val="28"/>
          <w:szCs w:val="28"/>
        </w:rPr>
        <w:t>– развития разных сторон речи в специально организованных играх и занятиях.</w:t>
      </w:r>
    </w:p>
    <w:p w:rsidR="00B44F47" w:rsidRPr="00F10FF9" w:rsidRDefault="00B44F47" w:rsidP="00B44F47">
      <w:pPr>
        <w:pStyle w:val="1"/>
        <w:tabs>
          <w:tab w:val="left" w:pos="567"/>
        </w:tabs>
        <w:spacing w:line="276" w:lineRule="auto"/>
        <w:ind w:left="0" w:firstLine="567"/>
        <w:jc w:val="both"/>
        <w:rPr>
          <w:sz w:val="28"/>
          <w:szCs w:val="28"/>
        </w:rPr>
      </w:pPr>
      <w:r w:rsidRPr="00F10FF9">
        <w:rPr>
          <w:i/>
          <w:sz w:val="28"/>
          <w:szCs w:val="28"/>
        </w:rPr>
        <w:t>В сфере развития речи в повседневной жизни</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lastRenderedPageBreak/>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44F47" w:rsidRDefault="00B44F47" w:rsidP="00B44F47">
      <w:pPr>
        <w:pStyle w:val="a4"/>
        <w:tabs>
          <w:tab w:val="left" w:pos="567"/>
        </w:tabs>
        <w:spacing w:before="0" w:beforeAutospacing="0" w:after="0" w:afterAutospacing="0" w:line="276" w:lineRule="auto"/>
        <w:ind w:firstLine="567"/>
        <w:jc w:val="both"/>
        <w:rPr>
          <w:i/>
          <w:sz w:val="28"/>
          <w:szCs w:val="28"/>
        </w:rPr>
      </w:pPr>
    </w:p>
    <w:p w:rsidR="00B44F47" w:rsidRDefault="00B44F47" w:rsidP="00B44F47">
      <w:pPr>
        <w:pStyle w:val="a4"/>
        <w:tabs>
          <w:tab w:val="left" w:pos="567"/>
        </w:tabs>
        <w:spacing w:before="0" w:beforeAutospacing="0" w:after="0" w:afterAutospacing="0" w:line="276" w:lineRule="auto"/>
        <w:ind w:firstLine="567"/>
        <w:jc w:val="both"/>
        <w:rPr>
          <w:i/>
          <w:sz w:val="28"/>
          <w:szCs w:val="28"/>
        </w:rPr>
      </w:pPr>
    </w:p>
    <w:p w:rsidR="00B44F47" w:rsidRPr="00F10FF9" w:rsidRDefault="00B44F47" w:rsidP="00B44F47">
      <w:pPr>
        <w:pStyle w:val="a4"/>
        <w:tabs>
          <w:tab w:val="left" w:pos="567"/>
        </w:tabs>
        <w:spacing w:before="0" w:beforeAutospacing="0" w:after="0" w:afterAutospacing="0" w:line="276" w:lineRule="auto"/>
        <w:ind w:firstLine="567"/>
        <w:jc w:val="both"/>
        <w:rPr>
          <w:i/>
          <w:sz w:val="28"/>
          <w:szCs w:val="28"/>
        </w:rPr>
      </w:pPr>
      <w:r w:rsidRPr="00F10FF9">
        <w:rPr>
          <w:i/>
          <w:sz w:val="28"/>
          <w:szCs w:val="28"/>
        </w:rPr>
        <w:t>В сфере развития разных сторон речи</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B44F47" w:rsidRDefault="00B44F47" w:rsidP="00B44F47">
      <w:pPr>
        <w:pStyle w:val="5NEW"/>
      </w:pPr>
      <w:bookmarkStart w:id="5" w:name="_Toc420597625"/>
      <w:bookmarkStart w:id="6" w:name="_Toc419228625"/>
    </w:p>
    <w:p w:rsidR="00B44F47" w:rsidRPr="00F10FF9" w:rsidRDefault="00B44F47" w:rsidP="00B44F47">
      <w:pPr>
        <w:pStyle w:val="5NEW"/>
      </w:pPr>
      <w:r w:rsidRPr="00F10FF9">
        <w:t>Художественно-эстетическое развитие</w:t>
      </w:r>
      <w:bookmarkEnd w:id="5"/>
      <w:bookmarkEnd w:id="6"/>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 xml:space="preserve">В области художественно-эстетического развития основными </w:t>
      </w:r>
      <w:r w:rsidRPr="00F10FF9">
        <w:rPr>
          <w:b/>
          <w:i/>
          <w:sz w:val="28"/>
          <w:szCs w:val="28"/>
        </w:rPr>
        <w:t>задачами образовательной деятельности</w:t>
      </w:r>
      <w:r w:rsidRPr="00F10FF9">
        <w:rPr>
          <w:sz w:val="28"/>
          <w:szCs w:val="28"/>
        </w:rPr>
        <w:t xml:space="preserve"> являются создание условий </w:t>
      </w:r>
      <w:proofErr w:type="gramStart"/>
      <w:r w:rsidRPr="00F10FF9">
        <w:rPr>
          <w:sz w:val="28"/>
          <w:szCs w:val="28"/>
        </w:rPr>
        <w:t>для</w:t>
      </w:r>
      <w:proofErr w:type="gramEnd"/>
      <w:r w:rsidRPr="00F10FF9">
        <w:rPr>
          <w:sz w:val="28"/>
          <w:szCs w:val="28"/>
        </w:rPr>
        <w:t xml:space="preserve">: </w:t>
      </w:r>
    </w:p>
    <w:p w:rsidR="00B44F47" w:rsidRPr="00F10FF9" w:rsidRDefault="00B44F47" w:rsidP="00B44F47">
      <w:pPr>
        <w:pStyle w:val="1"/>
        <w:tabs>
          <w:tab w:val="left" w:pos="567"/>
        </w:tabs>
        <w:spacing w:line="276" w:lineRule="auto"/>
        <w:ind w:left="0" w:firstLine="567"/>
        <w:jc w:val="both"/>
        <w:rPr>
          <w:sz w:val="28"/>
          <w:szCs w:val="28"/>
        </w:rPr>
      </w:pPr>
      <w:r w:rsidRPr="00F10FF9">
        <w:rPr>
          <w:sz w:val="28"/>
          <w:szCs w:val="28"/>
        </w:rPr>
        <w:t>– развития у детей эстетического отношения к окружающему миру;</w:t>
      </w:r>
    </w:p>
    <w:p w:rsidR="00B44F47" w:rsidRPr="00F10FF9" w:rsidRDefault="00B44F47" w:rsidP="00B44F47">
      <w:pPr>
        <w:pStyle w:val="1"/>
        <w:tabs>
          <w:tab w:val="left" w:pos="567"/>
        </w:tabs>
        <w:spacing w:line="276" w:lineRule="auto"/>
        <w:ind w:left="0" w:firstLine="567"/>
        <w:jc w:val="both"/>
        <w:rPr>
          <w:sz w:val="28"/>
          <w:szCs w:val="28"/>
        </w:rPr>
      </w:pPr>
      <w:r w:rsidRPr="00F10FF9">
        <w:rPr>
          <w:sz w:val="28"/>
          <w:szCs w:val="28"/>
        </w:rPr>
        <w:t>– приобщения к изобразительным видам деятельности;</w:t>
      </w:r>
    </w:p>
    <w:p w:rsidR="00B44F47" w:rsidRPr="00F10FF9" w:rsidRDefault="00B44F47" w:rsidP="00B44F47">
      <w:pPr>
        <w:pStyle w:val="1"/>
        <w:tabs>
          <w:tab w:val="left" w:pos="567"/>
        </w:tabs>
        <w:spacing w:line="276" w:lineRule="auto"/>
        <w:ind w:left="0" w:firstLine="567"/>
        <w:jc w:val="both"/>
        <w:rPr>
          <w:sz w:val="28"/>
          <w:szCs w:val="28"/>
        </w:rPr>
      </w:pPr>
      <w:r w:rsidRPr="00F10FF9">
        <w:rPr>
          <w:sz w:val="28"/>
          <w:szCs w:val="28"/>
        </w:rPr>
        <w:t>– приобщения к музыкальной культуре;</w:t>
      </w:r>
    </w:p>
    <w:p w:rsidR="00B44F47" w:rsidRPr="00F10FF9" w:rsidRDefault="00B44F47" w:rsidP="00B44F47">
      <w:pPr>
        <w:pStyle w:val="1"/>
        <w:tabs>
          <w:tab w:val="left" w:pos="567"/>
        </w:tabs>
        <w:spacing w:line="276" w:lineRule="auto"/>
        <w:ind w:left="0" w:firstLine="567"/>
        <w:jc w:val="both"/>
        <w:rPr>
          <w:sz w:val="28"/>
          <w:szCs w:val="28"/>
        </w:rPr>
      </w:pPr>
      <w:r w:rsidRPr="00F10FF9">
        <w:rPr>
          <w:sz w:val="28"/>
          <w:szCs w:val="28"/>
        </w:rPr>
        <w:t>– приобщения к театрализованной деятельности.</w:t>
      </w:r>
    </w:p>
    <w:p w:rsidR="00B44F47" w:rsidRPr="00F10FF9" w:rsidRDefault="00B44F47" w:rsidP="00B44F47">
      <w:pPr>
        <w:pStyle w:val="1"/>
        <w:tabs>
          <w:tab w:val="left" w:pos="567"/>
        </w:tabs>
        <w:spacing w:line="276" w:lineRule="auto"/>
        <w:ind w:left="0" w:firstLine="567"/>
        <w:jc w:val="both"/>
        <w:rPr>
          <w:sz w:val="28"/>
          <w:szCs w:val="28"/>
        </w:rPr>
      </w:pPr>
      <w:r w:rsidRPr="00F10FF9">
        <w:rPr>
          <w:i/>
          <w:sz w:val="28"/>
          <w:szCs w:val="28"/>
        </w:rPr>
        <w:t>В сфере развития у детей эстетического отношения к окружающему миру</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F10FF9">
        <w:rPr>
          <w:sz w:val="28"/>
          <w:szCs w:val="28"/>
        </w:rPr>
        <w:t>сопереживания</w:t>
      </w:r>
      <w:proofErr w:type="gramEnd"/>
      <w:r w:rsidRPr="00F10FF9">
        <w:rPr>
          <w:sz w:val="28"/>
          <w:szCs w:val="28"/>
        </w:rPr>
        <w:t xml:space="preserve"> по поводу воспринятого, поддерживают выражение эстетических переживаний ребенка. </w:t>
      </w:r>
    </w:p>
    <w:p w:rsidR="00B44F47" w:rsidRPr="00F10FF9" w:rsidRDefault="00B44F47" w:rsidP="00B44F47">
      <w:pPr>
        <w:pStyle w:val="1"/>
        <w:tabs>
          <w:tab w:val="left" w:pos="567"/>
        </w:tabs>
        <w:spacing w:line="276" w:lineRule="auto"/>
        <w:ind w:left="0" w:firstLine="567"/>
        <w:jc w:val="both"/>
        <w:rPr>
          <w:sz w:val="28"/>
          <w:szCs w:val="28"/>
        </w:rPr>
      </w:pPr>
      <w:r w:rsidRPr="00F10FF9">
        <w:rPr>
          <w:i/>
          <w:sz w:val="28"/>
          <w:szCs w:val="28"/>
        </w:rPr>
        <w:t>В сфере приобщения к изобразительным видам деятельности</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i/>
          <w:sz w:val="28"/>
          <w:szCs w:val="28"/>
        </w:rPr>
        <w:t>В сфере приобщения к музыкальной культуре</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w:t>
      </w:r>
      <w:r w:rsidRPr="00F10FF9">
        <w:rPr>
          <w:sz w:val="28"/>
          <w:szCs w:val="28"/>
        </w:rPr>
        <w:lastRenderedPageBreak/>
        <w:t>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i/>
          <w:sz w:val="28"/>
          <w:szCs w:val="28"/>
        </w:rPr>
        <w:t>В сфере приобщения детей к театрализованной деятельности</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F10FF9">
        <w:rPr>
          <w:sz w:val="28"/>
          <w:szCs w:val="28"/>
        </w:rPr>
        <w:t>увиденного</w:t>
      </w:r>
      <w:proofErr w:type="gramEnd"/>
      <w:r w:rsidRPr="00F10FF9">
        <w:rPr>
          <w:sz w:val="28"/>
          <w:szCs w:val="28"/>
        </w:rPr>
        <w:t>.</w:t>
      </w:r>
    </w:p>
    <w:p w:rsidR="00B44F47" w:rsidRDefault="00B44F47" w:rsidP="00B44F47">
      <w:pPr>
        <w:pStyle w:val="5NEW"/>
      </w:pPr>
      <w:bookmarkStart w:id="7" w:name="_Toc420597626"/>
      <w:bookmarkStart w:id="8" w:name="_Toc419228626"/>
    </w:p>
    <w:p w:rsidR="00B44F47" w:rsidRPr="00F10FF9" w:rsidRDefault="00B44F47" w:rsidP="00B44F47">
      <w:pPr>
        <w:pStyle w:val="5NEW"/>
      </w:pPr>
      <w:r w:rsidRPr="00F10FF9">
        <w:t>Физическое развитие</w:t>
      </w:r>
      <w:bookmarkEnd w:id="7"/>
      <w:bookmarkEnd w:id="8"/>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 xml:space="preserve">В области физического развития основными </w:t>
      </w:r>
      <w:r w:rsidRPr="00F10FF9">
        <w:rPr>
          <w:b/>
          <w:i/>
          <w:sz w:val="28"/>
          <w:szCs w:val="28"/>
        </w:rPr>
        <w:t>задачами образовательной деятельности</w:t>
      </w:r>
      <w:r w:rsidRPr="00F10FF9">
        <w:rPr>
          <w:sz w:val="28"/>
          <w:szCs w:val="28"/>
        </w:rPr>
        <w:t xml:space="preserve"> являются создание условий </w:t>
      </w:r>
      <w:proofErr w:type="gramStart"/>
      <w:r w:rsidRPr="00F10FF9">
        <w:rPr>
          <w:sz w:val="28"/>
          <w:szCs w:val="28"/>
        </w:rPr>
        <w:t>для</w:t>
      </w:r>
      <w:proofErr w:type="gramEnd"/>
      <w:r w:rsidRPr="00F10FF9">
        <w:rPr>
          <w:sz w:val="28"/>
          <w:szCs w:val="28"/>
        </w:rPr>
        <w:t xml:space="preserve">: </w:t>
      </w:r>
    </w:p>
    <w:p w:rsidR="00B44F47" w:rsidRPr="00F10FF9" w:rsidRDefault="00B44F47" w:rsidP="00B44F47">
      <w:pPr>
        <w:pStyle w:val="1"/>
        <w:tabs>
          <w:tab w:val="left" w:pos="567"/>
        </w:tabs>
        <w:spacing w:line="276" w:lineRule="auto"/>
        <w:ind w:left="0" w:firstLine="567"/>
        <w:jc w:val="both"/>
        <w:rPr>
          <w:sz w:val="28"/>
          <w:szCs w:val="28"/>
        </w:rPr>
      </w:pPr>
      <w:r w:rsidRPr="00F10FF9">
        <w:rPr>
          <w:sz w:val="28"/>
          <w:szCs w:val="28"/>
        </w:rPr>
        <w:t>– укрепления здоровья детей, становления ценностей здорового образа жизни;</w:t>
      </w:r>
    </w:p>
    <w:p w:rsidR="00B44F47" w:rsidRPr="00F10FF9" w:rsidRDefault="00B44F47" w:rsidP="00B44F47">
      <w:pPr>
        <w:pStyle w:val="1"/>
        <w:tabs>
          <w:tab w:val="left" w:pos="567"/>
        </w:tabs>
        <w:spacing w:line="276" w:lineRule="auto"/>
        <w:ind w:left="0" w:firstLine="567"/>
        <w:jc w:val="both"/>
        <w:rPr>
          <w:sz w:val="28"/>
          <w:szCs w:val="28"/>
        </w:rPr>
      </w:pPr>
      <w:r w:rsidRPr="00F10FF9">
        <w:rPr>
          <w:sz w:val="28"/>
          <w:szCs w:val="28"/>
        </w:rPr>
        <w:t>– развития различных видов двигательной активности;</w:t>
      </w:r>
    </w:p>
    <w:p w:rsidR="00B44F47" w:rsidRPr="00F10FF9" w:rsidRDefault="00B44F47" w:rsidP="00B44F47">
      <w:pPr>
        <w:pStyle w:val="1"/>
        <w:tabs>
          <w:tab w:val="left" w:pos="567"/>
        </w:tabs>
        <w:spacing w:line="276" w:lineRule="auto"/>
        <w:ind w:left="0" w:firstLine="567"/>
        <w:jc w:val="both"/>
        <w:rPr>
          <w:sz w:val="28"/>
          <w:szCs w:val="28"/>
        </w:rPr>
      </w:pPr>
      <w:r w:rsidRPr="00F10FF9">
        <w:rPr>
          <w:sz w:val="28"/>
          <w:szCs w:val="28"/>
        </w:rPr>
        <w:t>– формирования навыков безопасного поведения.</w:t>
      </w:r>
    </w:p>
    <w:p w:rsidR="00B44F47" w:rsidRPr="00F10FF9" w:rsidRDefault="00B44F47" w:rsidP="00B44F47">
      <w:pPr>
        <w:pStyle w:val="1"/>
        <w:tabs>
          <w:tab w:val="left" w:pos="567"/>
        </w:tabs>
        <w:spacing w:line="276" w:lineRule="auto"/>
        <w:ind w:left="0" w:firstLine="567"/>
        <w:jc w:val="both"/>
        <w:rPr>
          <w:i/>
          <w:sz w:val="28"/>
          <w:szCs w:val="28"/>
        </w:rPr>
      </w:pPr>
      <w:r w:rsidRPr="00F10FF9">
        <w:rPr>
          <w:i/>
          <w:sz w:val="28"/>
          <w:szCs w:val="28"/>
        </w:rPr>
        <w:t>В сфере укрепления здоровья детей, становления ценностей здорового образа жизни</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i/>
          <w:sz w:val="28"/>
          <w:szCs w:val="28"/>
        </w:rPr>
        <w:t>В сфере развития различных видов двигательной активности</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proofErr w:type="gramStart"/>
      <w:r w:rsidRPr="00F10FF9">
        <w:rPr>
          <w:sz w:val="28"/>
          <w:szCs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F10FF9">
        <w:rPr>
          <w:sz w:val="28"/>
          <w:szCs w:val="28"/>
        </w:rPr>
        <w:t xml:space="preserve"> Вовлекают детей в игры с предметами, стимулирующие развитие мелкой моторики.</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i/>
          <w:sz w:val="28"/>
          <w:szCs w:val="28"/>
        </w:rPr>
        <w:t>В сфере формирования навыков безопасного поведения</w:t>
      </w:r>
    </w:p>
    <w:p w:rsidR="00B44F47" w:rsidRPr="00F10FF9" w:rsidRDefault="00B44F47" w:rsidP="00B44F47">
      <w:pPr>
        <w:pStyle w:val="a4"/>
        <w:tabs>
          <w:tab w:val="left" w:pos="567"/>
        </w:tabs>
        <w:spacing w:before="0" w:beforeAutospacing="0" w:after="0" w:afterAutospacing="0" w:line="276" w:lineRule="auto"/>
        <w:ind w:firstLine="567"/>
        <w:jc w:val="both"/>
        <w:rPr>
          <w:sz w:val="28"/>
          <w:szCs w:val="28"/>
        </w:rPr>
      </w:pPr>
      <w:r w:rsidRPr="00F10FF9">
        <w:rPr>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B44F47" w:rsidRDefault="00B44F47" w:rsidP="00B44F47">
      <w:pPr>
        <w:spacing w:line="276" w:lineRule="auto"/>
      </w:pPr>
    </w:p>
    <w:p w:rsidR="00FB695C" w:rsidRDefault="00FB695C"/>
    <w:sectPr w:rsidR="00FB695C" w:rsidSect="00B44F4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08"/>
  <w:noPunctuationKerning/>
  <w:characterSpacingControl w:val="doNotCompress"/>
  <w:compat/>
  <w:rsids>
    <w:rsidRoot w:val="00B44F47"/>
    <w:rsid w:val="002200E2"/>
    <w:rsid w:val="00370C98"/>
    <w:rsid w:val="003A4861"/>
    <w:rsid w:val="00480E29"/>
    <w:rsid w:val="004E5559"/>
    <w:rsid w:val="00B44F47"/>
    <w:rsid w:val="00CB2CDE"/>
    <w:rsid w:val="00FB6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F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литература"/>
    <w:basedOn w:val="a"/>
    <w:link w:val="a3"/>
    <w:uiPriority w:val="99"/>
    <w:qFormat/>
    <w:rsid w:val="00B44F47"/>
    <w:pPr>
      <w:ind w:left="720"/>
    </w:pPr>
  </w:style>
  <w:style w:type="character" w:customStyle="1" w:styleId="a3">
    <w:name w:val="Абзац списка Знак"/>
    <w:aliases w:val="литература Знак,Абзац списка1 Знак"/>
    <w:link w:val="1"/>
    <w:uiPriority w:val="99"/>
    <w:rsid w:val="00B44F47"/>
    <w:rPr>
      <w:sz w:val="24"/>
      <w:szCs w:val="24"/>
    </w:rPr>
  </w:style>
  <w:style w:type="paragraph" w:styleId="a4">
    <w:name w:val="Normal (Web)"/>
    <w:basedOn w:val="a"/>
    <w:uiPriority w:val="99"/>
    <w:rsid w:val="00B44F47"/>
    <w:pPr>
      <w:spacing w:before="100" w:beforeAutospacing="1" w:after="100" w:afterAutospacing="1"/>
    </w:pPr>
  </w:style>
  <w:style w:type="character" w:styleId="a5">
    <w:name w:val="Hyperlink"/>
    <w:uiPriority w:val="99"/>
    <w:unhideWhenUsed/>
    <w:rsid w:val="00B44F47"/>
    <w:rPr>
      <w:color w:val="0000FF"/>
      <w:u w:val="single"/>
    </w:rPr>
  </w:style>
  <w:style w:type="paragraph" w:styleId="3">
    <w:name w:val="toc 3"/>
    <w:basedOn w:val="a"/>
    <w:next w:val="a"/>
    <w:autoRedefine/>
    <w:uiPriority w:val="39"/>
    <w:unhideWhenUsed/>
    <w:rsid w:val="00B44F47"/>
    <w:pPr>
      <w:spacing w:after="100" w:line="276" w:lineRule="auto"/>
      <w:jc w:val="center"/>
    </w:pPr>
    <w:rPr>
      <w:rFonts w:eastAsiaTheme="minorHAnsi"/>
      <w:b/>
      <w:sz w:val="32"/>
      <w:szCs w:val="32"/>
      <w:lang w:eastAsia="en-US"/>
    </w:rPr>
  </w:style>
  <w:style w:type="paragraph" w:customStyle="1" w:styleId="5NEW">
    <w:name w:val="Заголовок 5NEW"/>
    <w:basedOn w:val="1"/>
    <w:link w:val="5NEW0"/>
    <w:autoRedefine/>
    <w:uiPriority w:val="99"/>
    <w:qFormat/>
    <w:rsid w:val="00B44F47"/>
    <w:pPr>
      <w:tabs>
        <w:tab w:val="left" w:pos="567"/>
      </w:tabs>
      <w:spacing w:line="276" w:lineRule="auto"/>
      <w:ind w:left="0" w:firstLine="567"/>
      <w:contextualSpacing/>
    </w:pPr>
    <w:rPr>
      <w:rFonts w:eastAsia="Calibri"/>
      <w:b/>
      <w:sz w:val="32"/>
      <w:szCs w:val="32"/>
      <w:lang w:eastAsia="en-US"/>
    </w:rPr>
  </w:style>
  <w:style w:type="character" w:customStyle="1" w:styleId="5NEW0">
    <w:name w:val="Заголовок 5NEW Знак"/>
    <w:link w:val="5NEW"/>
    <w:uiPriority w:val="99"/>
    <w:rsid w:val="00B44F47"/>
    <w:rPr>
      <w:rFonts w:eastAsia="Calibri"/>
      <w:b/>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8805</Characters>
  <Application>Microsoft Office Word</Application>
  <DocSecurity>0</DocSecurity>
  <Lines>73</Lines>
  <Paragraphs>20</Paragraphs>
  <ScaleCrop>false</ScaleCrop>
  <Company>Grizli777</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1</cp:revision>
  <dcterms:created xsi:type="dcterms:W3CDTF">2015-09-19T09:44:00Z</dcterms:created>
  <dcterms:modified xsi:type="dcterms:W3CDTF">2015-09-19T09:45:00Z</dcterms:modified>
</cp:coreProperties>
</file>